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548D5" w14:textId="77777777" w:rsidR="003F6B7C" w:rsidRPr="003F6B7C" w:rsidRDefault="003F6B7C" w:rsidP="003F6B7C">
      <w:pPr>
        <w:pStyle w:val="a3"/>
        <w:jc w:val="right"/>
        <w:rPr>
          <w:sz w:val="20"/>
          <w:szCs w:val="20"/>
        </w:rPr>
      </w:pPr>
      <w:proofErr w:type="spellStart"/>
      <w:r w:rsidRPr="003F6B7C">
        <w:rPr>
          <w:sz w:val="20"/>
          <w:szCs w:val="20"/>
        </w:rPr>
        <w:t>Додаток</w:t>
      </w:r>
      <w:proofErr w:type="spellEnd"/>
      <w:r w:rsidRPr="003F6B7C">
        <w:rPr>
          <w:sz w:val="20"/>
          <w:szCs w:val="20"/>
        </w:rPr>
        <w:t xml:space="preserve"> </w:t>
      </w:r>
    </w:p>
    <w:p w14:paraId="25D7DFE2" w14:textId="77777777" w:rsidR="003F6B7C" w:rsidRPr="003F6B7C" w:rsidRDefault="003F6B7C" w:rsidP="003F6B7C">
      <w:pPr>
        <w:pStyle w:val="a3"/>
        <w:jc w:val="right"/>
        <w:rPr>
          <w:sz w:val="20"/>
          <w:szCs w:val="20"/>
          <w:lang w:val="uk-UA"/>
        </w:rPr>
      </w:pPr>
      <w:r w:rsidRPr="003F6B7C">
        <w:rPr>
          <w:sz w:val="20"/>
          <w:szCs w:val="20"/>
          <w:lang w:val="uk-UA"/>
        </w:rPr>
        <w:t>д</w:t>
      </w:r>
      <w:r w:rsidRPr="003F6B7C">
        <w:rPr>
          <w:sz w:val="20"/>
          <w:szCs w:val="20"/>
        </w:rPr>
        <w:t xml:space="preserve">о </w:t>
      </w:r>
      <w:proofErr w:type="spellStart"/>
      <w:r w:rsidRPr="003F6B7C">
        <w:rPr>
          <w:sz w:val="20"/>
          <w:szCs w:val="20"/>
        </w:rPr>
        <w:t>Програми</w:t>
      </w:r>
      <w:proofErr w:type="spellEnd"/>
      <w:r w:rsidRPr="003F6B7C">
        <w:rPr>
          <w:sz w:val="20"/>
          <w:szCs w:val="20"/>
          <w:lang w:val="uk-UA"/>
        </w:rPr>
        <w:t xml:space="preserve"> «Поліцейський офіцер громади» </w:t>
      </w:r>
    </w:p>
    <w:p w14:paraId="65B4A609" w14:textId="77777777" w:rsidR="003F6B7C" w:rsidRPr="003F6B7C" w:rsidRDefault="003F6B7C" w:rsidP="003F6B7C">
      <w:pPr>
        <w:pStyle w:val="a3"/>
        <w:jc w:val="right"/>
        <w:rPr>
          <w:sz w:val="20"/>
          <w:szCs w:val="20"/>
        </w:rPr>
      </w:pPr>
      <w:r w:rsidRPr="003F6B7C">
        <w:rPr>
          <w:sz w:val="20"/>
          <w:szCs w:val="20"/>
          <w:lang w:val="uk-UA"/>
        </w:rPr>
        <w:t xml:space="preserve">в Савранській селищній раді </w:t>
      </w:r>
    </w:p>
    <w:p w14:paraId="5E52854E" w14:textId="77777777" w:rsidR="003F6B7C" w:rsidRPr="003F6B7C" w:rsidRDefault="003F6B7C" w:rsidP="003F6B7C">
      <w:pPr>
        <w:pStyle w:val="a3"/>
        <w:jc w:val="right"/>
        <w:rPr>
          <w:sz w:val="20"/>
          <w:szCs w:val="20"/>
          <w:lang w:val="uk-UA"/>
        </w:rPr>
      </w:pPr>
      <w:r w:rsidRPr="003F6B7C">
        <w:rPr>
          <w:sz w:val="20"/>
          <w:szCs w:val="20"/>
          <w:lang w:val="uk-UA"/>
        </w:rPr>
        <w:t>Одеської області на 2021-2024 роки»</w:t>
      </w:r>
    </w:p>
    <w:p w14:paraId="1ED0D99B" w14:textId="77777777" w:rsidR="003F6B7C" w:rsidRPr="003F6B7C" w:rsidRDefault="003F6B7C" w:rsidP="003F6B7C">
      <w:pPr>
        <w:pStyle w:val="a3"/>
        <w:jc w:val="right"/>
        <w:rPr>
          <w:sz w:val="20"/>
          <w:szCs w:val="20"/>
          <w:lang w:val="uk-UA"/>
        </w:rPr>
      </w:pPr>
      <w:r w:rsidRPr="003F6B7C">
        <w:rPr>
          <w:sz w:val="20"/>
          <w:szCs w:val="20"/>
          <w:lang w:val="uk-UA"/>
        </w:rPr>
        <w:t>в редакції згідно рішення сесії селищної ради</w:t>
      </w:r>
    </w:p>
    <w:p w14:paraId="4D38C1BC" w14:textId="77777777" w:rsidR="003F6B7C" w:rsidRPr="003F6B7C" w:rsidRDefault="003F6B7C" w:rsidP="003F6B7C">
      <w:pPr>
        <w:pStyle w:val="a3"/>
        <w:jc w:val="right"/>
        <w:rPr>
          <w:sz w:val="20"/>
          <w:szCs w:val="20"/>
          <w:lang w:val="uk-UA"/>
        </w:rPr>
      </w:pPr>
      <w:r w:rsidRPr="003F6B7C">
        <w:rPr>
          <w:sz w:val="20"/>
          <w:szCs w:val="20"/>
          <w:lang w:val="uk-UA"/>
        </w:rPr>
        <w:t xml:space="preserve"> від 04.06.2024 року № 2676-</w:t>
      </w:r>
      <w:r w:rsidRPr="003F6B7C">
        <w:rPr>
          <w:sz w:val="20"/>
          <w:szCs w:val="20"/>
          <w:lang w:val="en-US"/>
        </w:rPr>
        <w:t>VIII</w:t>
      </w:r>
      <w:r w:rsidRPr="003F6B7C">
        <w:rPr>
          <w:sz w:val="20"/>
          <w:szCs w:val="20"/>
          <w:lang w:val="uk-UA"/>
        </w:rPr>
        <w:t xml:space="preserve"> </w:t>
      </w:r>
    </w:p>
    <w:p w14:paraId="156D2C81" w14:textId="77777777" w:rsidR="003F6B7C" w:rsidRPr="003F6B7C" w:rsidRDefault="003F6B7C" w:rsidP="003F6B7C">
      <w:pPr>
        <w:pStyle w:val="a3"/>
        <w:rPr>
          <w:sz w:val="20"/>
          <w:szCs w:val="20"/>
          <w:lang w:val="uk-UA"/>
        </w:rPr>
      </w:pPr>
    </w:p>
    <w:p w14:paraId="18511739" w14:textId="77777777" w:rsidR="003F6B7C" w:rsidRPr="003F6B7C" w:rsidRDefault="003F6B7C" w:rsidP="003F6B7C">
      <w:pPr>
        <w:pStyle w:val="a3"/>
        <w:jc w:val="center"/>
        <w:rPr>
          <w:sz w:val="26"/>
          <w:szCs w:val="26"/>
          <w:lang w:val="uk-UA"/>
        </w:rPr>
      </w:pPr>
      <w:r w:rsidRPr="003F6B7C">
        <w:rPr>
          <w:sz w:val="26"/>
          <w:szCs w:val="26"/>
          <w:lang w:val="uk-UA"/>
        </w:rPr>
        <w:t>Напрями діяльності та заходи</w:t>
      </w:r>
    </w:p>
    <w:p w14:paraId="79F4AEAF" w14:textId="77777777" w:rsidR="003F6B7C" w:rsidRPr="003F6B7C" w:rsidRDefault="003F6B7C" w:rsidP="003F6B7C">
      <w:pPr>
        <w:pStyle w:val="a3"/>
        <w:jc w:val="center"/>
        <w:rPr>
          <w:sz w:val="26"/>
          <w:szCs w:val="26"/>
          <w:lang w:val="uk-UA"/>
        </w:rPr>
      </w:pPr>
      <w:r w:rsidRPr="003F6B7C">
        <w:rPr>
          <w:sz w:val="26"/>
          <w:szCs w:val="26"/>
          <w:lang w:val="uk-UA"/>
        </w:rPr>
        <w:t>Програми «Поліцейський офіцер громади в Савранській селищній раді</w:t>
      </w:r>
    </w:p>
    <w:p w14:paraId="3ADE6CA1" w14:textId="77777777" w:rsidR="003F6B7C" w:rsidRPr="003F6B7C" w:rsidRDefault="003F6B7C" w:rsidP="003F6B7C">
      <w:pPr>
        <w:pStyle w:val="a3"/>
        <w:jc w:val="center"/>
        <w:rPr>
          <w:sz w:val="26"/>
          <w:szCs w:val="26"/>
          <w:lang w:val="uk-UA"/>
        </w:rPr>
      </w:pPr>
      <w:r w:rsidRPr="003F6B7C">
        <w:rPr>
          <w:sz w:val="26"/>
          <w:szCs w:val="26"/>
          <w:lang w:val="uk-UA"/>
        </w:rPr>
        <w:t>Одеської області на 2021-2024 роки»</w:t>
      </w:r>
    </w:p>
    <w:p w14:paraId="01FA3C7A" w14:textId="77777777" w:rsidR="003F6B7C" w:rsidRPr="003F6B7C" w:rsidRDefault="003F6B7C" w:rsidP="003F6B7C">
      <w:pPr>
        <w:pStyle w:val="a3"/>
        <w:jc w:val="center"/>
        <w:rPr>
          <w:sz w:val="26"/>
          <w:szCs w:val="26"/>
          <w:lang w:val="uk-UA"/>
        </w:rPr>
      </w:pPr>
    </w:p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1866"/>
        <w:gridCol w:w="3735"/>
        <w:gridCol w:w="1961"/>
        <w:gridCol w:w="1616"/>
        <w:gridCol w:w="2788"/>
        <w:gridCol w:w="2788"/>
      </w:tblGrid>
      <w:tr w:rsidR="003F6B7C" w:rsidRPr="003F6B7C" w14:paraId="23EE8B67" w14:textId="77777777" w:rsidTr="00366F0B">
        <w:tc>
          <w:tcPr>
            <w:tcW w:w="554" w:type="dxa"/>
            <w:shd w:val="clear" w:color="auto" w:fill="auto"/>
          </w:tcPr>
          <w:p w14:paraId="77EEBB94" w14:textId="77777777" w:rsidR="003F6B7C" w:rsidRPr="003F6B7C" w:rsidRDefault="003F6B7C" w:rsidP="00366F0B">
            <w:pPr>
              <w:pStyle w:val="a3"/>
              <w:jc w:val="center"/>
              <w:rPr>
                <w:sz w:val="22"/>
                <w:lang w:val="uk-UA"/>
              </w:rPr>
            </w:pPr>
            <w:r w:rsidRPr="003F6B7C">
              <w:rPr>
                <w:sz w:val="22"/>
                <w:lang w:val="uk-UA"/>
              </w:rPr>
              <w:t>№</w:t>
            </w:r>
          </w:p>
          <w:p w14:paraId="1C9F23DE" w14:textId="77777777" w:rsidR="003F6B7C" w:rsidRPr="003F6B7C" w:rsidRDefault="003F6B7C" w:rsidP="00366F0B">
            <w:pPr>
              <w:pStyle w:val="a3"/>
              <w:jc w:val="center"/>
              <w:rPr>
                <w:sz w:val="22"/>
                <w:lang w:val="uk-UA"/>
              </w:rPr>
            </w:pPr>
            <w:r w:rsidRPr="003F6B7C">
              <w:rPr>
                <w:sz w:val="22"/>
                <w:lang w:val="uk-UA"/>
              </w:rPr>
              <w:t>з/п</w:t>
            </w:r>
          </w:p>
        </w:tc>
        <w:tc>
          <w:tcPr>
            <w:tcW w:w="1866" w:type="dxa"/>
            <w:shd w:val="clear" w:color="auto" w:fill="auto"/>
          </w:tcPr>
          <w:p w14:paraId="202FB2DF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2"/>
                <w:szCs w:val="22"/>
                <w:lang w:eastAsia="uk-UA" w:bidi="uk-UA"/>
              </w:rPr>
            </w:pPr>
            <w:r w:rsidRPr="003F6B7C">
              <w:rPr>
                <w:sz w:val="22"/>
                <w:szCs w:val="22"/>
                <w:lang w:eastAsia="uk-UA" w:bidi="uk-UA"/>
              </w:rPr>
              <w:t>Назва</w:t>
            </w:r>
          </w:p>
          <w:p w14:paraId="60EDE9D4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2"/>
                <w:szCs w:val="22"/>
                <w:lang w:eastAsia="uk-UA" w:bidi="uk-UA"/>
              </w:rPr>
            </w:pPr>
            <w:r w:rsidRPr="003F6B7C">
              <w:rPr>
                <w:sz w:val="22"/>
                <w:szCs w:val="22"/>
                <w:lang w:eastAsia="uk-UA" w:bidi="uk-UA"/>
              </w:rPr>
              <w:t>напрямку</w:t>
            </w:r>
          </w:p>
          <w:p w14:paraId="22305B89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2"/>
                <w:szCs w:val="22"/>
                <w:lang w:eastAsia="uk-UA" w:bidi="uk-UA"/>
              </w:rPr>
            </w:pPr>
            <w:r w:rsidRPr="003F6B7C">
              <w:rPr>
                <w:sz w:val="22"/>
                <w:szCs w:val="22"/>
                <w:lang w:eastAsia="uk-UA" w:bidi="uk-UA"/>
              </w:rPr>
              <w:t>діяльності (пріоритетні</w:t>
            </w:r>
          </w:p>
          <w:p w14:paraId="3434515D" w14:textId="77777777" w:rsidR="003F6B7C" w:rsidRPr="003F6B7C" w:rsidRDefault="003F6B7C" w:rsidP="00366F0B">
            <w:pPr>
              <w:pStyle w:val="a3"/>
              <w:jc w:val="center"/>
              <w:rPr>
                <w:sz w:val="22"/>
                <w:lang w:val="uk-UA"/>
              </w:rPr>
            </w:pPr>
            <w:proofErr w:type="spellStart"/>
            <w:r w:rsidRPr="003F6B7C">
              <w:rPr>
                <w:sz w:val="22"/>
                <w:lang w:eastAsia="uk-UA" w:bidi="uk-UA"/>
              </w:rPr>
              <w:t>завдання</w:t>
            </w:r>
            <w:proofErr w:type="spellEnd"/>
            <w:r w:rsidRPr="003F6B7C">
              <w:rPr>
                <w:sz w:val="22"/>
                <w:lang w:eastAsia="uk-UA" w:bidi="uk-UA"/>
              </w:rPr>
              <w:t>)</w:t>
            </w:r>
          </w:p>
        </w:tc>
        <w:tc>
          <w:tcPr>
            <w:tcW w:w="3735" w:type="dxa"/>
            <w:shd w:val="clear" w:color="auto" w:fill="auto"/>
          </w:tcPr>
          <w:p w14:paraId="56223846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2"/>
                <w:szCs w:val="22"/>
                <w:lang w:eastAsia="uk-UA" w:bidi="uk-UA"/>
              </w:rPr>
            </w:pPr>
            <w:r w:rsidRPr="003F6B7C">
              <w:rPr>
                <w:sz w:val="22"/>
                <w:szCs w:val="22"/>
                <w:lang w:eastAsia="uk-UA" w:bidi="uk-UA"/>
              </w:rPr>
              <w:t>Перелік заходів</w:t>
            </w:r>
          </w:p>
          <w:p w14:paraId="79D5A6F3" w14:textId="77777777" w:rsidR="003F6B7C" w:rsidRPr="003F6B7C" w:rsidRDefault="003F6B7C" w:rsidP="00366F0B">
            <w:pPr>
              <w:pStyle w:val="a3"/>
              <w:rPr>
                <w:sz w:val="22"/>
                <w:lang w:val="uk-UA"/>
              </w:rPr>
            </w:pPr>
            <w:proofErr w:type="spellStart"/>
            <w:r w:rsidRPr="003F6B7C">
              <w:rPr>
                <w:sz w:val="22"/>
                <w:lang w:eastAsia="uk-UA" w:bidi="uk-UA"/>
              </w:rPr>
              <w:t>Програми</w:t>
            </w:r>
            <w:proofErr w:type="spellEnd"/>
          </w:p>
        </w:tc>
        <w:tc>
          <w:tcPr>
            <w:tcW w:w="1961" w:type="dxa"/>
            <w:shd w:val="clear" w:color="auto" w:fill="auto"/>
          </w:tcPr>
          <w:p w14:paraId="1472AA19" w14:textId="77777777" w:rsidR="003F6B7C" w:rsidRPr="003F6B7C" w:rsidRDefault="003F6B7C" w:rsidP="00366F0B">
            <w:pPr>
              <w:pStyle w:val="a3"/>
              <w:jc w:val="center"/>
              <w:rPr>
                <w:sz w:val="22"/>
                <w:lang w:val="uk-UA"/>
              </w:rPr>
            </w:pPr>
            <w:proofErr w:type="spellStart"/>
            <w:r w:rsidRPr="003F6B7C">
              <w:rPr>
                <w:sz w:val="22"/>
                <w:lang w:eastAsia="uk-UA" w:bidi="uk-UA"/>
              </w:rPr>
              <w:t>Термін</w:t>
            </w:r>
            <w:proofErr w:type="spellEnd"/>
            <w:r w:rsidRPr="003F6B7C">
              <w:rPr>
                <w:sz w:val="22"/>
                <w:lang w:eastAsia="uk-UA" w:bidi="uk-UA"/>
              </w:rPr>
              <w:t xml:space="preserve"> </w:t>
            </w:r>
            <w:proofErr w:type="spellStart"/>
            <w:r w:rsidRPr="003F6B7C">
              <w:rPr>
                <w:sz w:val="22"/>
                <w:lang w:eastAsia="uk-UA" w:bidi="uk-UA"/>
              </w:rPr>
              <w:t>виконання</w:t>
            </w:r>
            <w:proofErr w:type="spellEnd"/>
          </w:p>
        </w:tc>
        <w:tc>
          <w:tcPr>
            <w:tcW w:w="1616" w:type="dxa"/>
            <w:shd w:val="clear" w:color="auto" w:fill="auto"/>
          </w:tcPr>
          <w:p w14:paraId="0DF43144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2"/>
                <w:szCs w:val="22"/>
                <w:lang w:eastAsia="uk-UA" w:bidi="uk-UA"/>
              </w:rPr>
            </w:pPr>
            <w:r w:rsidRPr="003F6B7C">
              <w:rPr>
                <w:sz w:val="22"/>
                <w:szCs w:val="22"/>
                <w:lang w:eastAsia="uk-UA" w:bidi="uk-UA"/>
              </w:rPr>
              <w:t>Джерело</w:t>
            </w:r>
          </w:p>
          <w:p w14:paraId="6C12A94F" w14:textId="77777777" w:rsidR="003F6B7C" w:rsidRPr="003F6B7C" w:rsidRDefault="003F6B7C" w:rsidP="00366F0B">
            <w:pPr>
              <w:pStyle w:val="a3"/>
              <w:jc w:val="center"/>
              <w:rPr>
                <w:sz w:val="22"/>
                <w:lang w:val="uk-UA"/>
              </w:rPr>
            </w:pPr>
            <w:proofErr w:type="spellStart"/>
            <w:r w:rsidRPr="003F6B7C">
              <w:rPr>
                <w:sz w:val="22"/>
                <w:lang w:eastAsia="uk-UA" w:bidi="uk-UA"/>
              </w:rPr>
              <w:t>фінансування</w:t>
            </w:r>
            <w:proofErr w:type="spellEnd"/>
          </w:p>
        </w:tc>
        <w:tc>
          <w:tcPr>
            <w:tcW w:w="2788" w:type="dxa"/>
          </w:tcPr>
          <w:p w14:paraId="22F630F7" w14:textId="77777777" w:rsidR="003F6B7C" w:rsidRPr="003F6B7C" w:rsidRDefault="003F6B7C" w:rsidP="00366F0B">
            <w:pPr>
              <w:pStyle w:val="a3"/>
              <w:jc w:val="center"/>
              <w:rPr>
                <w:sz w:val="22"/>
                <w:lang w:val="uk-UA" w:eastAsia="uk-UA" w:bidi="uk-UA"/>
              </w:rPr>
            </w:pPr>
            <w:r w:rsidRPr="003F6B7C">
              <w:rPr>
                <w:sz w:val="22"/>
                <w:lang w:val="uk-UA" w:eastAsia="uk-UA" w:bidi="uk-UA"/>
              </w:rPr>
              <w:t>Обсяги фінансування (грн)</w:t>
            </w:r>
          </w:p>
          <w:p w14:paraId="59C1318C" w14:textId="77777777" w:rsidR="003F6B7C" w:rsidRPr="003F6B7C" w:rsidRDefault="003F6B7C" w:rsidP="00366F0B">
            <w:pPr>
              <w:pStyle w:val="a3"/>
              <w:jc w:val="center"/>
              <w:rPr>
                <w:sz w:val="22"/>
                <w:lang w:val="uk-UA" w:eastAsia="uk-UA" w:bidi="uk-UA"/>
              </w:rPr>
            </w:pPr>
            <w:r w:rsidRPr="003F6B7C">
              <w:rPr>
                <w:sz w:val="22"/>
                <w:lang w:val="uk-UA" w:eastAsia="uk-UA" w:bidi="uk-UA"/>
              </w:rPr>
              <w:t>2024 рік</w:t>
            </w:r>
          </w:p>
        </w:tc>
        <w:tc>
          <w:tcPr>
            <w:tcW w:w="2788" w:type="dxa"/>
            <w:shd w:val="clear" w:color="auto" w:fill="auto"/>
          </w:tcPr>
          <w:p w14:paraId="63969C14" w14:textId="77777777" w:rsidR="003F6B7C" w:rsidRPr="003F6B7C" w:rsidRDefault="003F6B7C" w:rsidP="00366F0B">
            <w:pPr>
              <w:pStyle w:val="a3"/>
              <w:jc w:val="center"/>
              <w:rPr>
                <w:sz w:val="22"/>
                <w:lang w:val="uk-UA"/>
              </w:rPr>
            </w:pPr>
            <w:proofErr w:type="spellStart"/>
            <w:r w:rsidRPr="003F6B7C">
              <w:rPr>
                <w:sz w:val="22"/>
                <w:lang w:eastAsia="uk-UA" w:bidi="uk-UA"/>
              </w:rPr>
              <w:t>Очіку</w:t>
            </w:r>
            <w:proofErr w:type="spellEnd"/>
            <w:r w:rsidRPr="003F6B7C">
              <w:rPr>
                <w:sz w:val="22"/>
                <w:lang w:val="uk-UA" w:eastAsia="uk-UA" w:bidi="uk-UA"/>
              </w:rPr>
              <w:t>ва</w:t>
            </w:r>
            <w:proofErr w:type="spellStart"/>
            <w:r w:rsidRPr="003F6B7C">
              <w:rPr>
                <w:sz w:val="22"/>
                <w:lang w:eastAsia="uk-UA" w:bidi="uk-UA"/>
              </w:rPr>
              <w:t>ні</w:t>
            </w:r>
            <w:proofErr w:type="spellEnd"/>
            <w:r w:rsidRPr="003F6B7C">
              <w:rPr>
                <w:sz w:val="22"/>
                <w:lang w:eastAsia="uk-UA" w:bidi="uk-UA"/>
              </w:rPr>
              <w:t xml:space="preserve"> </w:t>
            </w:r>
            <w:proofErr w:type="spellStart"/>
            <w:r w:rsidRPr="003F6B7C">
              <w:rPr>
                <w:sz w:val="22"/>
                <w:lang w:eastAsia="uk-UA" w:bidi="uk-UA"/>
              </w:rPr>
              <w:t>результати</w:t>
            </w:r>
            <w:proofErr w:type="spellEnd"/>
          </w:p>
        </w:tc>
      </w:tr>
      <w:tr w:rsidR="003F6B7C" w:rsidRPr="003F6B7C" w14:paraId="5485F9A0" w14:textId="77777777" w:rsidTr="00366F0B">
        <w:tc>
          <w:tcPr>
            <w:tcW w:w="554" w:type="dxa"/>
            <w:shd w:val="clear" w:color="auto" w:fill="auto"/>
          </w:tcPr>
          <w:p w14:paraId="1166A39F" w14:textId="77777777" w:rsidR="003F6B7C" w:rsidRPr="003F6B7C" w:rsidRDefault="003F6B7C" w:rsidP="00366F0B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3F6B7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14:paraId="299FBCE4" w14:textId="77777777" w:rsidR="003F6B7C" w:rsidRPr="003F6B7C" w:rsidRDefault="003F6B7C" w:rsidP="00366F0B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3F6B7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735" w:type="dxa"/>
            <w:shd w:val="clear" w:color="auto" w:fill="auto"/>
          </w:tcPr>
          <w:p w14:paraId="701E3E28" w14:textId="77777777" w:rsidR="003F6B7C" w:rsidRPr="003F6B7C" w:rsidRDefault="003F6B7C" w:rsidP="00366F0B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3F6B7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61" w:type="dxa"/>
            <w:shd w:val="clear" w:color="auto" w:fill="auto"/>
          </w:tcPr>
          <w:p w14:paraId="534381BC" w14:textId="77777777" w:rsidR="003F6B7C" w:rsidRPr="003F6B7C" w:rsidRDefault="003F6B7C" w:rsidP="00366F0B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3F6B7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616" w:type="dxa"/>
            <w:shd w:val="clear" w:color="auto" w:fill="auto"/>
          </w:tcPr>
          <w:p w14:paraId="5FD4F737" w14:textId="77777777" w:rsidR="003F6B7C" w:rsidRPr="003F6B7C" w:rsidRDefault="003F6B7C" w:rsidP="00366F0B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3F6B7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788" w:type="dxa"/>
          </w:tcPr>
          <w:p w14:paraId="081CE4BB" w14:textId="77777777" w:rsidR="003F6B7C" w:rsidRPr="003F6B7C" w:rsidRDefault="003F6B7C" w:rsidP="00366F0B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3F6B7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788" w:type="dxa"/>
            <w:shd w:val="clear" w:color="auto" w:fill="auto"/>
          </w:tcPr>
          <w:p w14:paraId="577F950D" w14:textId="77777777" w:rsidR="003F6B7C" w:rsidRPr="003F6B7C" w:rsidRDefault="003F6B7C" w:rsidP="00366F0B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3F6B7C">
              <w:rPr>
                <w:sz w:val="16"/>
                <w:szCs w:val="16"/>
                <w:lang w:val="uk-UA"/>
              </w:rPr>
              <w:t>7</w:t>
            </w:r>
          </w:p>
        </w:tc>
      </w:tr>
      <w:tr w:rsidR="003F6B7C" w:rsidRPr="003F6B7C" w14:paraId="6D68E6DB" w14:textId="77777777" w:rsidTr="00366F0B">
        <w:tc>
          <w:tcPr>
            <w:tcW w:w="554" w:type="dxa"/>
            <w:vMerge w:val="restart"/>
            <w:shd w:val="clear" w:color="auto" w:fill="auto"/>
          </w:tcPr>
          <w:p w14:paraId="32C64A2A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1.</w:t>
            </w:r>
          </w:p>
        </w:tc>
        <w:tc>
          <w:tcPr>
            <w:tcW w:w="1866" w:type="dxa"/>
            <w:vMerge w:val="restart"/>
            <w:shd w:val="clear" w:color="auto" w:fill="auto"/>
          </w:tcPr>
          <w:p w14:paraId="7C17FB54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3F6B7C">
              <w:rPr>
                <w:sz w:val="24"/>
                <w:szCs w:val="24"/>
                <w:lang w:eastAsia="uk-UA" w:bidi="uk-UA"/>
              </w:rPr>
              <w:t>Створення</w:t>
            </w:r>
          </w:p>
          <w:p w14:paraId="3F11D00F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eastAsia="uk-UA" w:bidi="uk-UA"/>
              </w:rPr>
              <w:t xml:space="preserve">умов роботи </w:t>
            </w:r>
            <w:proofErr w:type="spellStart"/>
            <w:r w:rsidRPr="003F6B7C">
              <w:rPr>
                <w:szCs w:val="24"/>
                <w:lang w:eastAsia="uk-UA" w:bidi="uk-UA"/>
              </w:rPr>
              <w:t>поліцейських</w:t>
            </w:r>
            <w:proofErr w:type="spellEnd"/>
            <w:r w:rsidRPr="003F6B7C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3F6B7C">
              <w:rPr>
                <w:szCs w:val="24"/>
                <w:lang w:eastAsia="uk-UA" w:bidi="uk-UA"/>
              </w:rPr>
              <w:t>офіцерів</w:t>
            </w:r>
            <w:proofErr w:type="spellEnd"/>
            <w:r w:rsidRPr="003F6B7C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3F6B7C">
              <w:rPr>
                <w:szCs w:val="24"/>
                <w:lang w:eastAsia="uk-UA" w:bidi="uk-UA"/>
              </w:rPr>
              <w:t>громади</w:t>
            </w:r>
            <w:proofErr w:type="spellEnd"/>
            <w:r w:rsidRPr="003F6B7C">
              <w:rPr>
                <w:szCs w:val="24"/>
                <w:lang w:eastAsia="uk-UA" w:bidi="uk-UA"/>
              </w:rPr>
              <w:t xml:space="preserve"> </w:t>
            </w:r>
            <w:r w:rsidRPr="003F6B7C">
              <w:rPr>
                <w:szCs w:val="24"/>
                <w:lang w:val="uk-UA" w:eastAsia="uk-UA" w:bidi="uk-UA"/>
              </w:rPr>
              <w:t>Савранської селищної</w:t>
            </w:r>
            <w:r w:rsidRPr="003F6B7C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3F6B7C">
              <w:rPr>
                <w:szCs w:val="24"/>
                <w:lang w:eastAsia="uk-UA" w:bidi="uk-UA"/>
              </w:rPr>
              <w:t>територіальної</w:t>
            </w:r>
            <w:proofErr w:type="spellEnd"/>
            <w:r w:rsidRPr="003F6B7C">
              <w:rPr>
                <w:szCs w:val="24"/>
                <w:lang w:eastAsia="uk-UA" w:bidi="uk-UA"/>
              </w:rPr>
              <w:t xml:space="preserve"> </w:t>
            </w:r>
            <w:proofErr w:type="spellStart"/>
            <w:r w:rsidRPr="003F6B7C">
              <w:rPr>
                <w:szCs w:val="24"/>
                <w:lang w:eastAsia="uk-UA" w:bidi="uk-UA"/>
              </w:rPr>
              <w:t>громади</w:t>
            </w:r>
            <w:proofErr w:type="spellEnd"/>
          </w:p>
        </w:tc>
        <w:tc>
          <w:tcPr>
            <w:tcW w:w="3735" w:type="dxa"/>
            <w:shd w:val="clear" w:color="auto" w:fill="auto"/>
          </w:tcPr>
          <w:p w14:paraId="2967A3BF" w14:textId="77777777" w:rsidR="003F6B7C" w:rsidRPr="003F6B7C" w:rsidRDefault="003F6B7C" w:rsidP="00366F0B">
            <w:pPr>
              <w:tabs>
                <w:tab w:val="left" w:pos="1109"/>
              </w:tabs>
              <w:jc w:val="both"/>
              <w:rPr>
                <w:bCs w:val="0"/>
                <w:color w:val="000000"/>
                <w:sz w:val="24"/>
                <w:lang w:val="uk-UA" w:eastAsia="uk-UA" w:bidi="uk-UA"/>
              </w:rPr>
            </w:pP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>Придбання оргтехніки:</w:t>
            </w:r>
          </w:p>
          <w:p w14:paraId="08019721" w14:textId="77777777" w:rsidR="003F6B7C" w:rsidRPr="003F6B7C" w:rsidRDefault="003F6B7C" w:rsidP="003F6B7C">
            <w:pPr>
              <w:numPr>
                <w:ilvl w:val="0"/>
                <w:numId w:val="1"/>
              </w:numPr>
              <w:tabs>
                <w:tab w:val="left" w:pos="1109"/>
              </w:tabs>
              <w:ind w:left="0" w:firstLine="0"/>
              <w:rPr>
                <w:bCs w:val="0"/>
                <w:color w:val="000000"/>
                <w:sz w:val="24"/>
                <w:lang w:val="uk-UA" w:eastAsia="uk-UA" w:bidi="uk-UA"/>
              </w:rPr>
            </w:pPr>
            <w:proofErr w:type="spellStart"/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>термопринтер</w:t>
            </w:r>
            <w:proofErr w:type="spellEnd"/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 </w:t>
            </w:r>
            <w:proofErr w:type="spellStart"/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Sincotek</w:t>
            </w:r>
            <w:proofErr w:type="spellEnd"/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 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SP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>-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MPT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>-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II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; </w:t>
            </w:r>
          </w:p>
          <w:p w14:paraId="400F7E11" w14:textId="77777777" w:rsidR="003F6B7C" w:rsidRPr="003F6B7C" w:rsidRDefault="003F6B7C" w:rsidP="003F6B7C">
            <w:pPr>
              <w:numPr>
                <w:ilvl w:val="0"/>
                <w:numId w:val="1"/>
              </w:numPr>
              <w:tabs>
                <w:tab w:val="left" w:pos="1109"/>
              </w:tabs>
              <w:ind w:left="0" w:firstLine="0"/>
              <w:rPr>
                <w:bCs w:val="0"/>
                <w:color w:val="000000"/>
                <w:sz w:val="24"/>
                <w:lang w:val="uk-UA" w:eastAsia="uk-UA" w:bidi="uk-UA"/>
              </w:rPr>
            </w:pP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планшетний пристрій 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Lenovo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 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Tab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 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M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11/1128 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L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 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TE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>;</w:t>
            </w:r>
          </w:p>
          <w:p w14:paraId="2D642B0B" w14:textId="77777777" w:rsidR="003F6B7C" w:rsidRPr="003F6B7C" w:rsidRDefault="003F6B7C" w:rsidP="003F6B7C">
            <w:pPr>
              <w:numPr>
                <w:ilvl w:val="0"/>
                <w:numId w:val="1"/>
              </w:numPr>
              <w:tabs>
                <w:tab w:val="left" w:pos="1109"/>
              </w:tabs>
              <w:ind w:left="0" w:firstLine="0"/>
              <w:rPr>
                <w:bCs w:val="0"/>
                <w:color w:val="000000"/>
                <w:sz w:val="24"/>
                <w:lang w:val="uk-UA" w:eastAsia="uk-UA" w:bidi="uk-UA"/>
              </w:rPr>
            </w:pP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нагрудний </w:t>
            </w:r>
            <w:proofErr w:type="spellStart"/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>відеореєстратор</w:t>
            </w:r>
            <w:proofErr w:type="spellEnd"/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 </w:t>
            </w:r>
            <w:proofErr w:type="spellStart"/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Tecsar</w:t>
            </w:r>
            <w:proofErr w:type="spellEnd"/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 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BDC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>-46-</w:t>
            </w:r>
            <w:r w:rsidRPr="003F6B7C">
              <w:rPr>
                <w:bCs w:val="0"/>
                <w:color w:val="000000"/>
                <w:sz w:val="24"/>
                <w:lang w:val="en-US" w:eastAsia="uk-UA" w:bidi="uk-UA"/>
              </w:rPr>
              <w:t>GWCP</w:t>
            </w:r>
            <w:r w:rsidRPr="003F6B7C">
              <w:rPr>
                <w:bCs w:val="0"/>
                <w:color w:val="000000"/>
                <w:sz w:val="24"/>
                <w:lang w:val="uk-UA" w:eastAsia="uk-UA" w:bidi="uk-UA"/>
              </w:rPr>
              <w:t xml:space="preserve"> </w:t>
            </w:r>
          </w:p>
          <w:p w14:paraId="76D408CE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3F62AF70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2024 р.</w:t>
            </w:r>
          </w:p>
        </w:tc>
        <w:tc>
          <w:tcPr>
            <w:tcW w:w="1616" w:type="dxa"/>
            <w:shd w:val="clear" w:color="auto" w:fill="auto"/>
          </w:tcPr>
          <w:p w14:paraId="47F1250B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Місцевий бюджет</w:t>
            </w:r>
          </w:p>
        </w:tc>
        <w:tc>
          <w:tcPr>
            <w:tcW w:w="2788" w:type="dxa"/>
          </w:tcPr>
          <w:p w14:paraId="0926EA2C" w14:textId="77777777" w:rsidR="003F6B7C" w:rsidRPr="003F6B7C" w:rsidRDefault="003F6B7C" w:rsidP="00366F0B">
            <w:pPr>
              <w:pStyle w:val="a3"/>
              <w:jc w:val="center"/>
              <w:rPr>
                <w:szCs w:val="24"/>
              </w:rPr>
            </w:pPr>
          </w:p>
          <w:p w14:paraId="34F23EED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4200</w:t>
            </w:r>
          </w:p>
          <w:p w14:paraId="4C64D2A1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  <w:p w14:paraId="52F13DBC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9500</w:t>
            </w:r>
          </w:p>
          <w:p w14:paraId="0BDA2792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  <w:p w14:paraId="4B2CD073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  <w:p w14:paraId="11459F67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  <w:p w14:paraId="3700DACE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11000</w:t>
            </w:r>
          </w:p>
        </w:tc>
        <w:tc>
          <w:tcPr>
            <w:tcW w:w="2788" w:type="dxa"/>
            <w:vMerge w:val="restart"/>
            <w:shd w:val="clear" w:color="auto" w:fill="auto"/>
          </w:tcPr>
          <w:p w14:paraId="36D6E701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</w:rPr>
              <w:t xml:space="preserve">Забезпечення умов для </w:t>
            </w:r>
            <w:proofErr w:type="spellStart"/>
            <w:r w:rsidRPr="003F6B7C">
              <w:rPr>
                <w:szCs w:val="24"/>
              </w:rPr>
              <w:t>ефективного</w:t>
            </w:r>
            <w:proofErr w:type="spellEnd"/>
            <w:r w:rsidRPr="003F6B7C">
              <w:rPr>
                <w:szCs w:val="24"/>
              </w:rPr>
              <w:t xml:space="preserve"> </w:t>
            </w:r>
            <w:proofErr w:type="spellStart"/>
            <w:r w:rsidRPr="003F6B7C">
              <w:rPr>
                <w:szCs w:val="24"/>
              </w:rPr>
              <w:t>виконання</w:t>
            </w:r>
            <w:proofErr w:type="spellEnd"/>
            <w:r w:rsidRPr="003F6B7C">
              <w:rPr>
                <w:szCs w:val="24"/>
              </w:rPr>
              <w:t xml:space="preserve"> </w:t>
            </w:r>
            <w:proofErr w:type="spellStart"/>
            <w:r w:rsidRPr="003F6B7C">
              <w:rPr>
                <w:szCs w:val="24"/>
              </w:rPr>
              <w:t>своїх</w:t>
            </w:r>
            <w:proofErr w:type="spellEnd"/>
            <w:r w:rsidRPr="003F6B7C">
              <w:rPr>
                <w:szCs w:val="24"/>
              </w:rPr>
              <w:t xml:space="preserve"> </w:t>
            </w:r>
            <w:proofErr w:type="spellStart"/>
            <w:r w:rsidRPr="003F6B7C">
              <w:rPr>
                <w:szCs w:val="24"/>
              </w:rPr>
              <w:t>обов’язків</w:t>
            </w:r>
            <w:proofErr w:type="spellEnd"/>
            <w:r w:rsidRPr="003F6B7C">
              <w:rPr>
                <w:szCs w:val="24"/>
              </w:rPr>
              <w:t xml:space="preserve"> </w:t>
            </w:r>
            <w:proofErr w:type="spellStart"/>
            <w:r w:rsidRPr="003F6B7C">
              <w:rPr>
                <w:szCs w:val="24"/>
              </w:rPr>
              <w:t>поліцейськими</w:t>
            </w:r>
            <w:proofErr w:type="spellEnd"/>
            <w:r w:rsidRPr="003F6B7C">
              <w:rPr>
                <w:szCs w:val="24"/>
              </w:rPr>
              <w:t xml:space="preserve"> </w:t>
            </w:r>
            <w:proofErr w:type="spellStart"/>
            <w:r w:rsidRPr="003F6B7C">
              <w:rPr>
                <w:szCs w:val="24"/>
              </w:rPr>
              <w:t>офіцерами</w:t>
            </w:r>
            <w:proofErr w:type="spellEnd"/>
            <w:r w:rsidRPr="003F6B7C">
              <w:rPr>
                <w:szCs w:val="24"/>
              </w:rPr>
              <w:t xml:space="preserve"> </w:t>
            </w:r>
            <w:proofErr w:type="spellStart"/>
            <w:r w:rsidRPr="003F6B7C">
              <w:rPr>
                <w:szCs w:val="24"/>
              </w:rPr>
              <w:t>громади</w:t>
            </w:r>
            <w:proofErr w:type="spellEnd"/>
          </w:p>
        </w:tc>
      </w:tr>
      <w:tr w:rsidR="003F6B7C" w:rsidRPr="003F6B7C" w14:paraId="1E81632B" w14:textId="77777777" w:rsidTr="00366F0B">
        <w:tc>
          <w:tcPr>
            <w:tcW w:w="554" w:type="dxa"/>
            <w:vMerge/>
            <w:shd w:val="clear" w:color="auto" w:fill="auto"/>
          </w:tcPr>
          <w:p w14:paraId="6C6D4310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14:paraId="36B29F0B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  <w:tc>
          <w:tcPr>
            <w:tcW w:w="3735" w:type="dxa"/>
            <w:shd w:val="clear" w:color="auto" w:fill="auto"/>
          </w:tcPr>
          <w:p w14:paraId="7D8C47ED" w14:textId="77777777" w:rsidR="003F6B7C" w:rsidRPr="003F6B7C" w:rsidRDefault="003F6B7C" w:rsidP="00366F0B">
            <w:pPr>
              <w:tabs>
                <w:tab w:val="left" w:pos="1138"/>
              </w:tabs>
              <w:rPr>
                <w:bCs w:val="0"/>
                <w:color w:val="000000"/>
                <w:sz w:val="24"/>
                <w:lang w:eastAsia="uk-UA" w:bidi="uk-UA"/>
              </w:rPr>
            </w:pPr>
            <w:r w:rsidRPr="003F6B7C">
              <w:rPr>
                <w:bCs w:val="0"/>
                <w:color w:val="000000"/>
                <w:sz w:val="24"/>
                <w:lang w:eastAsia="uk-UA" w:bidi="uk-UA"/>
              </w:rPr>
              <w:t xml:space="preserve">Оплата </w:t>
            </w:r>
            <w:proofErr w:type="spellStart"/>
            <w:r w:rsidRPr="003F6B7C">
              <w:rPr>
                <w:bCs w:val="0"/>
                <w:color w:val="000000"/>
                <w:sz w:val="24"/>
                <w:lang w:eastAsia="uk-UA" w:bidi="uk-UA"/>
              </w:rPr>
              <w:t>послуг</w:t>
            </w:r>
            <w:proofErr w:type="spellEnd"/>
            <w:r w:rsidRPr="003F6B7C">
              <w:rPr>
                <w:bCs w:val="0"/>
                <w:color w:val="000000"/>
                <w:sz w:val="24"/>
                <w:lang w:eastAsia="uk-UA" w:bidi="uk-UA"/>
              </w:rPr>
              <w:t xml:space="preserve"> </w:t>
            </w:r>
            <w:proofErr w:type="spellStart"/>
            <w:r w:rsidRPr="003F6B7C">
              <w:rPr>
                <w:bCs w:val="0"/>
                <w:color w:val="000000"/>
                <w:sz w:val="24"/>
                <w:lang w:eastAsia="uk-UA" w:bidi="uk-UA"/>
              </w:rPr>
              <w:t>інтернету</w:t>
            </w:r>
            <w:proofErr w:type="spellEnd"/>
          </w:p>
        </w:tc>
        <w:tc>
          <w:tcPr>
            <w:tcW w:w="1961" w:type="dxa"/>
            <w:shd w:val="clear" w:color="auto" w:fill="auto"/>
          </w:tcPr>
          <w:p w14:paraId="09B054A0" w14:textId="77777777" w:rsidR="003F6B7C" w:rsidRPr="003F6B7C" w:rsidRDefault="003F6B7C" w:rsidP="00366F0B">
            <w:pPr>
              <w:pStyle w:val="a3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На період дії Програми</w:t>
            </w:r>
          </w:p>
        </w:tc>
        <w:tc>
          <w:tcPr>
            <w:tcW w:w="1616" w:type="dxa"/>
            <w:shd w:val="clear" w:color="auto" w:fill="auto"/>
          </w:tcPr>
          <w:p w14:paraId="4CAB259D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Місцевий бюджет</w:t>
            </w:r>
          </w:p>
        </w:tc>
        <w:tc>
          <w:tcPr>
            <w:tcW w:w="2788" w:type="dxa"/>
          </w:tcPr>
          <w:p w14:paraId="5CCEC74F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  <w:tc>
          <w:tcPr>
            <w:tcW w:w="2788" w:type="dxa"/>
            <w:vMerge/>
            <w:shd w:val="clear" w:color="auto" w:fill="auto"/>
          </w:tcPr>
          <w:p w14:paraId="03C10249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</w:tr>
      <w:tr w:rsidR="003F6B7C" w:rsidRPr="003F6B7C" w14:paraId="66651D5D" w14:textId="77777777" w:rsidTr="00366F0B">
        <w:tc>
          <w:tcPr>
            <w:tcW w:w="554" w:type="dxa"/>
            <w:vMerge/>
            <w:shd w:val="clear" w:color="auto" w:fill="auto"/>
          </w:tcPr>
          <w:p w14:paraId="64C62862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14:paraId="2108278C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  <w:tc>
          <w:tcPr>
            <w:tcW w:w="3735" w:type="dxa"/>
            <w:shd w:val="clear" w:color="auto" w:fill="auto"/>
          </w:tcPr>
          <w:p w14:paraId="50E1E792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3F6B7C">
              <w:rPr>
                <w:sz w:val="24"/>
                <w:szCs w:val="24"/>
                <w:lang w:eastAsia="uk-UA" w:bidi="uk-UA"/>
              </w:rPr>
              <w:t>Придбання:</w:t>
            </w:r>
          </w:p>
          <w:p w14:paraId="057DB159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3F6B7C">
              <w:rPr>
                <w:sz w:val="24"/>
                <w:szCs w:val="24"/>
                <w:lang w:eastAsia="uk-UA" w:bidi="uk-UA"/>
              </w:rPr>
              <w:t>-паливно-мастильних матеріалів для автомобіля</w:t>
            </w:r>
          </w:p>
          <w:p w14:paraId="420946A0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3F6B7C">
              <w:rPr>
                <w:sz w:val="24"/>
                <w:szCs w:val="24"/>
                <w:lang w:eastAsia="uk-UA" w:bidi="uk-UA"/>
              </w:rPr>
              <w:t>«поліцейських офіцерів громади»</w:t>
            </w:r>
          </w:p>
          <w:p w14:paraId="78E730CD" w14:textId="77777777" w:rsidR="003F6B7C" w:rsidRPr="003F6B7C" w:rsidRDefault="003F6B7C" w:rsidP="00366F0B">
            <w:pPr>
              <w:pStyle w:val="a3"/>
              <w:rPr>
                <w:szCs w:val="24"/>
                <w:lang w:val="uk-UA"/>
              </w:rPr>
            </w:pPr>
            <w:r w:rsidRPr="003F6B7C">
              <w:rPr>
                <w:szCs w:val="24"/>
                <w:lang w:eastAsia="uk-UA" w:bidi="uk-UA"/>
              </w:rPr>
              <w:t>(150 л/</w:t>
            </w:r>
            <w:proofErr w:type="spellStart"/>
            <w:r w:rsidRPr="003F6B7C">
              <w:rPr>
                <w:szCs w:val="24"/>
                <w:lang w:eastAsia="uk-UA" w:bidi="uk-UA"/>
              </w:rPr>
              <w:t>міс</w:t>
            </w:r>
            <w:proofErr w:type="spellEnd"/>
            <w:r w:rsidRPr="003F6B7C">
              <w:rPr>
                <w:szCs w:val="24"/>
                <w:lang w:eastAsia="uk-UA" w:bidi="uk-UA"/>
              </w:rPr>
              <w:t xml:space="preserve">. на 1 </w:t>
            </w:r>
            <w:proofErr w:type="spellStart"/>
            <w:r w:rsidRPr="003F6B7C">
              <w:rPr>
                <w:szCs w:val="24"/>
                <w:lang w:eastAsia="uk-UA" w:bidi="uk-UA"/>
              </w:rPr>
              <w:t>автомобіль</w:t>
            </w:r>
            <w:proofErr w:type="spellEnd"/>
            <w:r w:rsidRPr="003F6B7C">
              <w:rPr>
                <w:szCs w:val="24"/>
                <w:lang w:eastAsia="uk-UA" w:bidi="uk-UA"/>
              </w:rPr>
              <w:t>)</w:t>
            </w:r>
          </w:p>
        </w:tc>
        <w:tc>
          <w:tcPr>
            <w:tcW w:w="1961" w:type="dxa"/>
            <w:shd w:val="clear" w:color="auto" w:fill="auto"/>
          </w:tcPr>
          <w:p w14:paraId="58483004" w14:textId="77777777" w:rsidR="003F6B7C" w:rsidRPr="003F6B7C" w:rsidRDefault="003F6B7C" w:rsidP="00366F0B">
            <w:pPr>
              <w:pStyle w:val="a3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На період дії Програми</w:t>
            </w:r>
          </w:p>
        </w:tc>
        <w:tc>
          <w:tcPr>
            <w:tcW w:w="1616" w:type="dxa"/>
            <w:shd w:val="clear" w:color="auto" w:fill="auto"/>
          </w:tcPr>
          <w:p w14:paraId="6466F9EB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Місцевий бюджет</w:t>
            </w:r>
          </w:p>
        </w:tc>
        <w:tc>
          <w:tcPr>
            <w:tcW w:w="2788" w:type="dxa"/>
          </w:tcPr>
          <w:p w14:paraId="5D8E9EDC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  <w:p w14:paraId="43714CBE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57750</w:t>
            </w:r>
          </w:p>
        </w:tc>
        <w:tc>
          <w:tcPr>
            <w:tcW w:w="2788" w:type="dxa"/>
            <w:vMerge/>
            <w:shd w:val="clear" w:color="auto" w:fill="auto"/>
          </w:tcPr>
          <w:p w14:paraId="6C99E14C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</w:tr>
      <w:tr w:rsidR="003F6B7C" w:rsidRPr="003F6B7C" w14:paraId="309AE9DE" w14:textId="77777777" w:rsidTr="00366F0B">
        <w:tc>
          <w:tcPr>
            <w:tcW w:w="554" w:type="dxa"/>
            <w:shd w:val="clear" w:color="auto" w:fill="auto"/>
          </w:tcPr>
          <w:p w14:paraId="50246342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  <w:tc>
          <w:tcPr>
            <w:tcW w:w="1866" w:type="dxa"/>
            <w:shd w:val="clear" w:color="auto" w:fill="auto"/>
          </w:tcPr>
          <w:p w14:paraId="1F00B917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  <w:tc>
          <w:tcPr>
            <w:tcW w:w="3735" w:type="dxa"/>
            <w:shd w:val="clear" w:color="auto" w:fill="auto"/>
          </w:tcPr>
          <w:p w14:paraId="79C96039" w14:textId="77777777" w:rsidR="003F6B7C" w:rsidRPr="003F6B7C" w:rsidRDefault="003F6B7C" w:rsidP="00366F0B">
            <w:pPr>
              <w:pStyle w:val="a5"/>
              <w:ind w:firstLine="0"/>
              <w:jc w:val="left"/>
              <w:rPr>
                <w:sz w:val="24"/>
                <w:szCs w:val="24"/>
                <w:lang w:eastAsia="uk-UA" w:bidi="uk-UA"/>
              </w:rPr>
            </w:pPr>
            <w:r w:rsidRPr="003F6B7C">
              <w:rPr>
                <w:sz w:val="24"/>
                <w:szCs w:val="24"/>
                <w:lang w:eastAsia="uk-UA" w:bidi="uk-UA"/>
              </w:rPr>
              <w:t>РАЗОМ</w:t>
            </w:r>
          </w:p>
        </w:tc>
        <w:tc>
          <w:tcPr>
            <w:tcW w:w="1961" w:type="dxa"/>
            <w:shd w:val="clear" w:color="auto" w:fill="auto"/>
          </w:tcPr>
          <w:p w14:paraId="3D7D65BD" w14:textId="77777777" w:rsidR="003F6B7C" w:rsidRPr="003F6B7C" w:rsidRDefault="003F6B7C" w:rsidP="00366F0B">
            <w:pPr>
              <w:pStyle w:val="a3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-</w:t>
            </w:r>
          </w:p>
        </w:tc>
        <w:tc>
          <w:tcPr>
            <w:tcW w:w="1616" w:type="dxa"/>
            <w:shd w:val="clear" w:color="auto" w:fill="auto"/>
          </w:tcPr>
          <w:p w14:paraId="0EB4E765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-</w:t>
            </w:r>
          </w:p>
        </w:tc>
        <w:tc>
          <w:tcPr>
            <w:tcW w:w="2788" w:type="dxa"/>
          </w:tcPr>
          <w:p w14:paraId="4D1DB81A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  <w:r w:rsidRPr="003F6B7C">
              <w:rPr>
                <w:szCs w:val="24"/>
                <w:lang w:val="uk-UA"/>
              </w:rPr>
              <w:t>82450</w:t>
            </w:r>
          </w:p>
        </w:tc>
        <w:tc>
          <w:tcPr>
            <w:tcW w:w="2788" w:type="dxa"/>
            <w:shd w:val="clear" w:color="auto" w:fill="auto"/>
          </w:tcPr>
          <w:p w14:paraId="082C8FF2" w14:textId="77777777" w:rsidR="003F6B7C" w:rsidRPr="003F6B7C" w:rsidRDefault="003F6B7C" w:rsidP="00366F0B">
            <w:pPr>
              <w:pStyle w:val="a3"/>
              <w:jc w:val="center"/>
              <w:rPr>
                <w:szCs w:val="24"/>
                <w:lang w:val="uk-UA"/>
              </w:rPr>
            </w:pPr>
          </w:p>
        </w:tc>
      </w:tr>
    </w:tbl>
    <w:p w14:paraId="3E14A9AA" w14:textId="77777777" w:rsidR="00E60321" w:rsidRDefault="00E60321"/>
    <w:sectPr w:rsidR="00E60321" w:rsidSect="003F6B7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4151E"/>
    <w:multiLevelType w:val="hybridMultilevel"/>
    <w:tmpl w:val="82D481F2"/>
    <w:lvl w:ilvl="0" w:tplc="1E1A2D1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B7C"/>
    <w:rsid w:val="003F6B7C"/>
    <w:rsid w:val="00490171"/>
    <w:rsid w:val="007267E4"/>
    <w:rsid w:val="009857BB"/>
    <w:rsid w:val="00A17D37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DEC35"/>
  <w15:chartTrackingRefBased/>
  <w15:docId w15:val="{CD590683-9D8F-425E-A94C-B8C21590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B7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paragraph" w:styleId="a5">
    <w:name w:val="Body Text Indent"/>
    <w:basedOn w:val="a"/>
    <w:link w:val="a6"/>
    <w:rsid w:val="003F6B7C"/>
    <w:pPr>
      <w:ind w:firstLine="720"/>
      <w:jc w:val="both"/>
    </w:pPr>
    <w:rPr>
      <w:bCs w:val="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3F6B7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2024-07-01T13:10:00Z</dcterms:created>
  <dcterms:modified xsi:type="dcterms:W3CDTF">2024-07-01T13:12:00Z</dcterms:modified>
</cp:coreProperties>
</file>