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85B" w:rsidRDefault="00C0285B" w:rsidP="00C028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object w:dxaOrig="825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6" o:title=""/>
          </v:shape>
          <o:OLEObject Type="Embed" ProgID="Word.Picture.8" ShapeID="_x0000_i1025" DrawAspect="Content" ObjectID="_1781676182" r:id="rId7"/>
        </w:object>
      </w:r>
    </w:p>
    <w:p w:rsidR="00C0285B" w:rsidRDefault="00C0285B" w:rsidP="00C028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285B" w:rsidRDefault="00C0285B" w:rsidP="00C028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САВРАНСЬКА СЕЛИЩНА РАДА</w:t>
      </w:r>
    </w:p>
    <w:p w:rsidR="00C0285B" w:rsidRDefault="00C0285B" w:rsidP="00C028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ОДЕСЬКОЇ ОБЛАСТІ</w:t>
      </w:r>
    </w:p>
    <w:p w:rsidR="00C0285B" w:rsidRDefault="00C0285B" w:rsidP="00C028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285B" w:rsidRDefault="00C0285B" w:rsidP="00C028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ПРОЄКТ РІШЕННЯ</w:t>
      </w:r>
    </w:p>
    <w:p w:rsidR="00C0285B" w:rsidRDefault="00C0285B" w:rsidP="00C0285B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C0285B" w:rsidRDefault="00C0285B" w:rsidP="00C028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0285B" w:rsidRDefault="00C0285B" w:rsidP="00C028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285B" w:rsidRDefault="00C0285B" w:rsidP="00C0285B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Переліку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іністративних </w:t>
      </w:r>
    </w:p>
    <w:p w:rsidR="00C0285B" w:rsidRDefault="00C0285B" w:rsidP="00C0285B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послуг,  які надаються через Центр надання  </w:t>
      </w:r>
    </w:p>
    <w:p w:rsidR="00C0285B" w:rsidRDefault="00C0285B" w:rsidP="00C0285B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адміністративних послуг Савранської  </w:t>
      </w:r>
    </w:p>
    <w:p w:rsidR="00C0285B" w:rsidRDefault="00C0285B" w:rsidP="00C0285B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селищної ради Одеської області </w:t>
      </w:r>
    </w:p>
    <w:p w:rsidR="00C0285B" w:rsidRDefault="00C0285B" w:rsidP="00C0285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285B" w:rsidRDefault="00C0285B" w:rsidP="00C0285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Відповідно до статті 26 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 12 Закону України «Про адміністративні послуги», розпорядження Кабінету Міністрів України від 16.05.2014 року № 523-р «Деякі питання надання адміністративних послуг органів виконавчої влади через центри надання адміністративних послуг»</w:t>
      </w:r>
      <w:r>
        <w:rPr>
          <w:rFonts w:ascii="Times New Roman" w:hAnsi="Times New Roman" w:cs="Times New Roman"/>
          <w:color w:val="000000"/>
          <w:sz w:val="28"/>
          <w:szCs w:val="28"/>
          <w:lang w:bidi="uk-UA"/>
        </w:rPr>
        <w:t>, врахувавши висновки та рекомендації постійної комісії селищної ради з питань прав людини, законності</w:t>
      </w:r>
      <w:r>
        <w:rPr>
          <w:rFonts w:ascii="Times New Roman" w:hAnsi="Times New Roman" w:cs="Times New Roman"/>
          <w:sz w:val="28"/>
          <w:szCs w:val="28"/>
          <w:lang w:eastAsia="en-US"/>
        </w:rPr>
        <w:t>, правопорядку, депутатської діяльності, етики та гласності, засобів масової інформації, селищна рада</w:t>
      </w:r>
    </w:p>
    <w:p w:rsidR="00C0285B" w:rsidRDefault="00C0285B" w:rsidP="00C0285B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ВИРІШИЛА :</w:t>
      </w:r>
    </w:p>
    <w:p w:rsidR="00C0285B" w:rsidRDefault="00C0285B" w:rsidP="00C0285B">
      <w:pPr>
        <w:pStyle w:val="a4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Затвердити  Перелік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адміністративних послуг, які надаються через Центр надання адміністративних послуг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Савранської селищної ради Одеської області відповідно до додатку. </w:t>
      </w:r>
    </w:p>
    <w:p w:rsidR="00C0285B" w:rsidRDefault="00C0285B" w:rsidP="00C0285B">
      <w:pPr>
        <w:pStyle w:val="a4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Вважати таким, </w:t>
      </w:r>
      <w:r>
        <w:rPr>
          <w:rFonts w:ascii="Times New Roman" w:hAnsi="Times New Roman" w:cs="Times New Roman"/>
          <w:bCs/>
          <w:sz w:val="28"/>
          <w:szCs w:val="28"/>
        </w:rPr>
        <w:t xml:space="preserve">що втратило чинність рішення Савранської селищної ради Одеської області від </w:t>
      </w:r>
      <w:r>
        <w:rPr>
          <w:rFonts w:ascii="Times New Roman" w:hAnsi="Times New Roman" w:cs="Times New Roman"/>
          <w:color w:val="000000"/>
          <w:sz w:val="28"/>
          <w:szCs w:val="28"/>
        </w:rPr>
        <w:t>26.10.2023 року №2366- VIII «Про затвердження  Переліку адміністративних послуг,  які надаються через Центр надання адміністративних послуг Савранської селищної ради Одеської області».</w:t>
      </w:r>
    </w:p>
    <w:p w:rsidR="00C0285B" w:rsidRDefault="00C0285B" w:rsidP="00C0285B">
      <w:pPr>
        <w:pStyle w:val="a4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Головному спеціалісту по комунікаціям з громадськістю та інформаційному забезпеченню діяльності ради з дотриманням вимог Закону України «Про доступ до публічної інформації» не пізніше п’яти робочих днів з дня прийняття цього рішення оприлюднити його на офіційному сайті Савранської селищної ради.</w:t>
      </w:r>
    </w:p>
    <w:p w:rsidR="00C0285B" w:rsidRDefault="00C0285B" w:rsidP="00C0285B">
      <w:pPr>
        <w:numPr>
          <w:ilvl w:val="0"/>
          <w:numId w:val="1"/>
        </w:numPr>
        <w:spacing w:after="12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uk-UA"/>
        </w:rPr>
        <w:t xml:space="preserve">Контроль за виконанням даного рішення покласти на постійну   комісію </w:t>
      </w:r>
      <w:r>
        <w:rPr>
          <w:rFonts w:ascii="Times New Roman" w:hAnsi="Times New Roman" w:cs="Times New Roman"/>
          <w:color w:val="000000"/>
          <w:sz w:val="28"/>
          <w:szCs w:val="28"/>
          <w:lang w:bidi="uk-UA"/>
        </w:rPr>
        <w:t>селищної ради з питань прав людини, законності</w:t>
      </w:r>
      <w:r>
        <w:rPr>
          <w:rFonts w:ascii="Times New Roman" w:hAnsi="Times New Roman" w:cs="Times New Roman"/>
          <w:sz w:val="28"/>
          <w:szCs w:val="28"/>
          <w:lang w:eastAsia="en-US"/>
        </w:rPr>
        <w:t>, правопорядку, депутатської діяльності, етики та гласності, засобів масової інформації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285B" w:rsidRDefault="00C0285B" w:rsidP="00C0285B">
      <w:pPr>
        <w:rPr>
          <w:rFonts w:ascii="Times New Roman" w:hAnsi="Times New Roman" w:cs="Times New Roman"/>
        </w:rPr>
      </w:pPr>
    </w:p>
    <w:p w:rsidR="00C0285B" w:rsidRDefault="00C0285B" w:rsidP="00C0285B"/>
    <w:p w:rsidR="00C0285B" w:rsidRDefault="00C0285B" w:rsidP="00C0285B"/>
    <w:p w:rsidR="00C0285B" w:rsidRDefault="00C0285B" w:rsidP="00C0285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Заступник селищного голови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_____               ________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Лавренюк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О.М.</w:t>
      </w:r>
    </w:p>
    <w:p w:rsidR="00C0285B" w:rsidRDefault="00C0285B" w:rsidP="00C0285B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en-US"/>
        </w:rPr>
      </w:pPr>
      <w:r>
        <w:rPr>
          <w:rFonts w:ascii="Times New Roman" w:hAnsi="Times New Roman" w:cs="Times New Roman"/>
          <w:sz w:val="16"/>
          <w:szCs w:val="16"/>
          <w:lang w:eastAsia="en-US"/>
        </w:rPr>
        <w:t xml:space="preserve">                                                                                      (дата)</w:t>
      </w:r>
      <w:r>
        <w:rPr>
          <w:rFonts w:ascii="Times New Roman" w:hAnsi="Times New Roman" w:cs="Times New Roman"/>
          <w:sz w:val="16"/>
          <w:szCs w:val="16"/>
          <w:lang w:eastAsia="en-US"/>
        </w:rPr>
        <w:tab/>
      </w:r>
      <w:r>
        <w:rPr>
          <w:rFonts w:ascii="Times New Roman" w:hAnsi="Times New Roman" w:cs="Times New Roman"/>
          <w:sz w:val="16"/>
          <w:szCs w:val="16"/>
          <w:lang w:eastAsia="en-US"/>
        </w:rPr>
        <w:tab/>
        <w:t xml:space="preserve">            (підпис)</w:t>
      </w:r>
    </w:p>
    <w:p w:rsidR="00C0285B" w:rsidRDefault="00C0285B" w:rsidP="00C0285B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en-US"/>
        </w:rPr>
      </w:pPr>
    </w:p>
    <w:p w:rsidR="00C0285B" w:rsidRDefault="00082D10" w:rsidP="00C0285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Головний спеціаліст </w:t>
      </w:r>
      <w:r w:rsidR="00C0285B">
        <w:rPr>
          <w:rFonts w:ascii="Times New Roman" w:hAnsi="Times New Roman" w:cs="Times New Roman"/>
          <w:sz w:val="24"/>
          <w:szCs w:val="24"/>
          <w:lang w:eastAsia="en-US"/>
        </w:rPr>
        <w:t xml:space="preserve">відділу </w:t>
      </w:r>
      <w:bookmarkStart w:id="0" w:name="_GoBack"/>
      <w:bookmarkEnd w:id="0"/>
      <w:r w:rsidR="00C0285B">
        <w:rPr>
          <w:rFonts w:ascii="Times New Roman" w:hAnsi="Times New Roman" w:cs="Times New Roman"/>
          <w:sz w:val="24"/>
          <w:szCs w:val="24"/>
          <w:lang w:eastAsia="en-US"/>
        </w:rPr>
        <w:t>правового</w:t>
      </w:r>
    </w:p>
    <w:p w:rsidR="00C0285B" w:rsidRDefault="00C0285B" w:rsidP="00C0285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забезпечення та кадрової робот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_________        ________                </w:t>
      </w:r>
      <w:r w:rsidR="00082D10">
        <w:rPr>
          <w:rFonts w:ascii="Times New Roman" w:hAnsi="Times New Roman" w:cs="Times New Roman"/>
          <w:sz w:val="24"/>
          <w:szCs w:val="24"/>
          <w:lang w:eastAsia="en-US"/>
        </w:rPr>
        <w:t>Кравець О.С.</w:t>
      </w:r>
    </w:p>
    <w:p w:rsidR="00C0285B" w:rsidRDefault="00C0285B" w:rsidP="00C0285B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en-US"/>
        </w:rPr>
      </w:pPr>
      <w:r>
        <w:rPr>
          <w:rFonts w:ascii="Times New Roman" w:hAnsi="Times New Roman" w:cs="Times New Roman"/>
          <w:sz w:val="16"/>
          <w:szCs w:val="16"/>
          <w:lang w:eastAsia="en-US"/>
        </w:rPr>
        <w:t xml:space="preserve">                                                                                           (дата)</w:t>
      </w:r>
      <w:r>
        <w:rPr>
          <w:rFonts w:ascii="Times New Roman" w:hAnsi="Times New Roman" w:cs="Times New Roman"/>
          <w:sz w:val="16"/>
          <w:szCs w:val="16"/>
          <w:lang w:eastAsia="en-US"/>
        </w:rPr>
        <w:tab/>
      </w:r>
      <w:r>
        <w:rPr>
          <w:rFonts w:ascii="Times New Roman" w:hAnsi="Times New Roman" w:cs="Times New Roman"/>
          <w:sz w:val="16"/>
          <w:szCs w:val="16"/>
          <w:lang w:eastAsia="en-US"/>
        </w:rPr>
        <w:tab/>
        <w:t xml:space="preserve">                  (підпис)</w:t>
      </w:r>
    </w:p>
    <w:p w:rsidR="00C0285B" w:rsidRDefault="00C0285B" w:rsidP="00C02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0285B" w:rsidRDefault="00C0285B" w:rsidP="00C0285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0285B" w:rsidRDefault="00C0285B" w:rsidP="00C0285B">
      <w:pPr>
        <w:spacing w:after="0" w:line="240" w:lineRule="auto"/>
        <w:rPr>
          <w:rFonts w:cs="Times New Roman"/>
          <w:lang w:eastAsia="en-US"/>
        </w:rPr>
      </w:pPr>
    </w:p>
    <w:p w:rsidR="00C0285B" w:rsidRDefault="00C0285B" w:rsidP="00C0285B">
      <w:pPr>
        <w:spacing w:after="0" w:line="240" w:lineRule="auto"/>
        <w:rPr>
          <w:rFonts w:cs="Times New Roman"/>
          <w:lang w:eastAsia="en-US"/>
        </w:rPr>
      </w:pPr>
      <w:r>
        <w:rPr>
          <w:rFonts w:cs="Times New Roman"/>
          <w:lang w:eastAsia="en-US"/>
        </w:rPr>
        <w:tab/>
      </w:r>
      <w:r>
        <w:rPr>
          <w:rFonts w:ascii="Times New Roman" w:hAnsi="Times New Roman" w:cs="Times New Roman"/>
          <w:sz w:val="16"/>
          <w:szCs w:val="16"/>
          <w:lang w:eastAsia="en-US"/>
        </w:rPr>
        <w:t xml:space="preserve">       </w:t>
      </w:r>
    </w:p>
    <w:p w:rsidR="00C0285B" w:rsidRDefault="00C0285B" w:rsidP="00C0285B">
      <w:pPr>
        <w:spacing w:after="0" w:line="240" w:lineRule="auto"/>
        <w:rPr>
          <w:rFonts w:cs="Times New Roman"/>
          <w:lang w:eastAsia="en-US"/>
        </w:rPr>
      </w:pPr>
    </w:p>
    <w:p w:rsidR="00C0285B" w:rsidRDefault="00C0285B" w:rsidP="00C0285B">
      <w:pPr>
        <w:spacing w:after="0" w:line="240" w:lineRule="auto"/>
        <w:rPr>
          <w:rFonts w:cs="Times New Roman"/>
          <w:lang w:eastAsia="en-US"/>
        </w:rPr>
      </w:pPr>
    </w:p>
    <w:p w:rsidR="00C0285B" w:rsidRDefault="00C0285B" w:rsidP="00C0285B">
      <w:pPr>
        <w:spacing w:after="0" w:line="240" w:lineRule="auto"/>
        <w:rPr>
          <w:rFonts w:cs="Times New Roman"/>
          <w:lang w:eastAsia="en-US"/>
        </w:rPr>
      </w:pPr>
    </w:p>
    <w:p w:rsidR="00C0285B" w:rsidRDefault="00C0285B" w:rsidP="00C0285B">
      <w:pPr>
        <w:spacing w:after="0" w:line="240" w:lineRule="auto"/>
        <w:rPr>
          <w:rFonts w:cs="Times New Roman"/>
          <w:lang w:eastAsia="en-US"/>
        </w:rPr>
      </w:pPr>
    </w:p>
    <w:p w:rsidR="00C0285B" w:rsidRDefault="00C0285B" w:rsidP="00C0285B">
      <w:pPr>
        <w:spacing w:after="0" w:line="240" w:lineRule="auto"/>
        <w:rPr>
          <w:rFonts w:cs="Times New Roman"/>
          <w:lang w:eastAsia="en-US"/>
        </w:rPr>
      </w:pPr>
    </w:p>
    <w:p w:rsidR="00C0285B" w:rsidRDefault="00C0285B" w:rsidP="00C0285B">
      <w:pPr>
        <w:spacing w:after="0" w:line="240" w:lineRule="auto"/>
        <w:rPr>
          <w:rFonts w:cs="Times New Roman"/>
          <w:lang w:eastAsia="en-US"/>
        </w:rPr>
      </w:pPr>
    </w:p>
    <w:p w:rsidR="00C0285B" w:rsidRDefault="00C0285B" w:rsidP="00C0285B">
      <w:pPr>
        <w:spacing w:after="0" w:line="240" w:lineRule="auto"/>
        <w:rPr>
          <w:rFonts w:cs="Times New Roman"/>
          <w:lang w:eastAsia="en-US"/>
        </w:rPr>
      </w:pPr>
    </w:p>
    <w:p w:rsidR="00C0285B" w:rsidRDefault="00C0285B" w:rsidP="00C0285B">
      <w:pPr>
        <w:spacing w:after="0" w:line="240" w:lineRule="auto"/>
        <w:rPr>
          <w:rFonts w:cs="Times New Roman"/>
          <w:lang w:eastAsia="en-US"/>
        </w:rPr>
      </w:pPr>
    </w:p>
    <w:p w:rsidR="00C0285B" w:rsidRDefault="00C0285B" w:rsidP="00C0285B">
      <w:pPr>
        <w:spacing w:after="0" w:line="240" w:lineRule="auto"/>
        <w:rPr>
          <w:rFonts w:cs="Times New Roman"/>
          <w:lang w:eastAsia="en-US"/>
        </w:rPr>
      </w:pPr>
    </w:p>
    <w:p w:rsidR="00C0285B" w:rsidRDefault="00C0285B" w:rsidP="00C0285B">
      <w:pPr>
        <w:spacing w:after="0" w:line="240" w:lineRule="auto"/>
        <w:rPr>
          <w:rFonts w:cs="Times New Roman"/>
          <w:lang w:eastAsia="en-US"/>
        </w:rPr>
      </w:pPr>
    </w:p>
    <w:p w:rsidR="00C0285B" w:rsidRDefault="00C0285B" w:rsidP="00C0285B">
      <w:pPr>
        <w:spacing w:after="0" w:line="240" w:lineRule="auto"/>
        <w:rPr>
          <w:rFonts w:cs="Times New Roman"/>
          <w:lang w:eastAsia="en-US"/>
        </w:rPr>
      </w:pPr>
    </w:p>
    <w:p w:rsidR="00C0285B" w:rsidRDefault="00C0285B" w:rsidP="00C0285B">
      <w:pPr>
        <w:spacing w:after="0" w:line="240" w:lineRule="auto"/>
        <w:rPr>
          <w:rFonts w:cs="Times New Roman"/>
          <w:lang w:eastAsia="en-US"/>
        </w:rPr>
      </w:pPr>
    </w:p>
    <w:p w:rsidR="00C0285B" w:rsidRDefault="00C0285B" w:rsidP="00C0285B">
      <w:pPr>
        <w:spacing w:after="0" w:line="240" w:lineRule="auto"/>
        <w:rPr>
          <w:rFonts w:cs="Times New Roman"/>
          <w:lang w:eastAsia="en-US"/>
        </w:rPr>
      </w:pPr>
    </w:p>
    <w:p w:rsidR="00C0285B" w:rsidRDefault="00C0285B" w:rsidP="00C0285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Голова постійної комісії селищної ради</w:t>
      </w:r>
    </w:p>
    <w:p w:rsidR="00C0285B" w:rsidRDefault="00C0285B" w:rsidP="00C0285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з питань  прав людини, законності, правопорядку,</w:t>
      </w:r>
    </w:p>
    <w:p w:rsidR="00C0285B" w:rsidRDefault="00C0285B" w:rsidP="00C0285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депутатської діяльності, етики та гласності, засобів</w:t>
      </w:r>
    </w:p>
    <w:p w:rsidR="00C0285B" w:rsidRDefault="00C0285B" w:rsidP="00C0285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масової інформації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_________      ________  </w:t>
      </w:r>
      <w:r>
        <w:rPr>
          <w:rFonts w:ascii="Times New Roman" w:hAnsi="Times New Roman" w:cs="Times New Roman"/>
          <w:sz w:val="24"/>
          <w:szCs w:val="24"/>
          <w:lang w:eastAsia="en-US"/>
        </w:rPr>
        <w:t>Паламарчук О.М</w:t>
      </w:r>
    </w:p>
    <w:p w:rsidR="00C0285B" w:rsidRDefault="00C0285B" w:rsidP="00C0285B">
      <w:pPr>
        <w:spacing w:after="0" w:line="240" w:lineRule="auto"/>
        <w:ind w:left="3540" w:firstLine="708"/>
        <w:rPr>
          <w:rFonts w:ascii="Times New Roman" w:hAnsi="Times New Roman" w:cs="Times New Roman"/>
          <w:sz w:val="16"/>
          <w:szCs w:val="16"/>
          <w:lang w:eastAsia="en-US"/>
        </w:rPr>
      </w:pPr>
      <w:r>
        <w:rPr>
          <w:rFonts w:ascii="Times New Roman" w:hAnsi="Times New Roman" w:cs="Times New Roman"/>
          <w:sz w:val="16"/>
          <w:szCs w:val="16"/>
          <w:lang w:eastAsia="en-US"/>
        </w:rPr>
        <w:t xml:space="preserve">                      (дата)</w:t>
      </w:r>
      <w:r>
        <w:rPr>
          <w:rFonts w:ascii="Times New Roman" w:hAnsi="Times New Roman" w:cs="Times New Roman"/>
          <w:sz w:val="16"/>
          <w:szCs w:val="16"/>
          <w:lang w:eastAsia="en-US"/>
        </w:rPr>
        <w:tab/>
      </w:r>
      <w:r>
        <w:rPr>
          <w:rFonts w:ascii="Times New Roman" w:hAnsi="Times New Roman" w:cs="Times New Roman"/>
          <w:sz w:val="16"/>
          <w:szCs w:val="16"/>
          <w:lang w:eastAsia="en-US"/>
        </w:rPr>
        <w:tab/>
        <w:t xml:space="preserve">         (підпис)                       </w:t>
      </w:r>
    </w:p>
    <w:p w:rsidR="00C0285B" w:rsidRDefault="00C0285B" w:rsidP="00C0285B">
      <w:pPr>
        <w:spacing w:after="0" w:line="240" w:lineRule="auto"/>
        <w:rPr>
          <w:rFonts w:cs="Times New Roman"/>
          <w:lang w:eastAsia="en-US"/>
        </w:rPr>
      </w:pPr>
    </w:p>
    <w:p w:rsidR="00C0285B" w:rsidRDefault="00C0285B" w:rsidP="00C0285B">
      <w:pPr>
        <w:spacing w:after="0" w:line="240" w:lineRule="auto"/>
        <w:rPr>
          <w:rFonts w:cs="Times New Roman"/>
          <w:lang w:eastAsia="en-US"/>
        </w:rPr>
      </w:pPr>
    </w:p>
    <w:p w:rsidR="00C0285B" w:rsidRDefault="00C0285B" w:rsidP="00C0285B">
      <w:pPr>
        <w:spacing w:after="0" w:line="240" w:lineRule="auto"/>
        <w:rPr>
          <w:rFonts w:cs="Times New Roman"/>
          <w:lang w:eastAsia="en-US"/>
        </w:rPr>
      </w:pPr>
    </w:p>
    <w:p w:rsidR="00C0285B" w:rsidRDefault="00C0285B" w:rsidP="00C0285B">
      <w:pPr>
        <w:spacing w:after="0" w:line="240" w:lineRule="auto"/>
        <w:rPr>
          <w:rFonts w:cs="Times New Roman"/>
          <w:lang w:eastAsia="en-US"/>
        </w:rPr>
      </w:pPr>
    </w:p>
    <w:p w:rsidR="00C0285B" w:rsidRDefault="00C0285B" w:rsidP="00C0285B">
      <w:pPr>
        <w:spacing w:after="0" w:line="240" w:lineRule="auto"/>
        <w:rPr>
          <w:rFonts w:cs="Times New Roman"/>
          <w:lang w:eastAsia="en-US"/>
        </w:rPr>
      </w:pPr>
    </w:p>
    <w:p w:rsidR="00C0285B" w:rsidRDefault="00C0285B" w:rsidP="00C0285B">
      <w:pPr>
        <w:spacing w:after="0" w:line="240" w:lineRule="auto"/>
        <w:rPr>
          <w:rFonts w:cs="Times New Roman"/>
          <w:lang w:eastAsia="en-US"/>
        </w:rPr>
      </w:pPr>
    </w:p>
    <w:p w:rsidR="00C0285B" w:rsidRDefault="00C0285B" w:rsidP="00C0285B">
      <w:pPr>
        <w:spacing w:after="0" w:line="240" w:lineRule="auto"/>
        <w:rPr>
          <w:rFonts w:cs="Times New Roman"/>
          <w:lang w:eastAsia="en-US"/>
        </w:rPr>
      </w:pPr>
    </w:p>
    <w:p w:rsidR="00C0285B" w:rsidRDefault="00C0285B" w:rsidP="00C0285B">
      <w:pPr>
        <w:spacing w:after="0" w:line="240" w:lineRule="auto"/>
        <w:rPr>
          <w:rFonts w:cs="Times New Roman"/>
          <w:lang w:eastAsia="en-US"/>
        </w:rPr>
      </w:pPr>
    </w:p>
    <w:p w:rsidR="00C0285B" w:rsidRDefault="00C0285B" w:rsidP="00C0285B">
      <w:pPr>
        <w:spacing w:after="0" w:line="240" w:lineRule="auto"/>
        <w:rPr>
          <w:rFonts w:cs="Times New Roman"/>
          <w:lang w:eastAsia="en-US"/>
        </w:rPr>
      </w:pPr>
    </w:p>
    <w:p w:rsidR="00C0285B" w:rsidRDefault="00C0285B" w:rsidP="00C0285B">
      <w:pPr>
        <w:spacing w:after="0" w:line="240" w:lineRule="auto"/>
        <w:rPr>
          <w:rFonts w:cs="Times New Roman"/>
          <w:lang w:eastAsia="en-US"/>
        </w:rPr>
      </w:pPr>
    </w:p>
    <w:p w:rsidR="00C0285B" w:rsidRDefault="00C0285B" w:rsidP="00C0285B">
      <w:pPr>
        <w:spacing w:after="0" w:line="240" w:lineRule="auto"/>
        <w:rPr>
          <w:rFonts w:cs="Times New Roman"/>
          <w:lang w:eastAsia="en-US"/>
        </w:rPr>
      </w:pPr>
    </w:p>
    <w:p w:rsidR="00C0285B" w:rsidRDefault="00C0285B" w:rsidP="00C0285B">
      <w:pPr>
        <w:spacing w:after="0" w:line="240" w:lineRule="auto"/>
        <w:rPr>
          <w:rFonts w:cs="Times New Roman"/>
          <w:lang w:eastAsia="en-US"/>
        </w:rPr>
      </w:pPr>
    </w:p>
    <w:p w:rsidR="00C0285B" w:rsidRDefault="00C0285B" w:rsidP="00C0285B">
      <w:pPr>
        <w:spacing w:after="0" w:line="240" w:lineRule="auto"/>
        <w:rPr>
          <w:rFonts w:cs="Times New Roman"/>
          <w:lang w:eastAsia="en-US"/>
        </w:rPr>
      </w:pPr>
    </w:p>
    <w:p w:rsidR="00C0285B" w:rsidRDefault="00C0285B" w:rsidP="00C0285B">
      <w:pPr>
        <w:spacing w:after="0" w:line="240" w:lineRule="auto"/>
        <w:rPr>
          <w:rFonts w:cs="Times New Roman"/>
          <w:lang w:eastAsia="en-US"/>
        </w:rPr>
      </w:pPr>
    </w:p>
    <w:p w:rsidR="00C0285B" w:rsidRDefault="00C0285B" w:rsidP="00C0285B">
      <w:pPr>
        <w:spacing w:after="0" w:line="240" w:lineRule="auto"/>
        <w:rPr>
          <w:rFonts w:cs="Times New Roman"/>
          <w:lang w:eastAsia="en-US"/>
        </w:rPr>
      </w:pPr>
    </w:p>
    <w:p w:rsidR="00C0285B" w:rsidRDefault="00C0285B" w:rsidP="00C0285B">
      <w:pPr>
        <w:spacing w:after="0" w:line="240" w:lineRule="auto"/>
        <w:rPr>
          <w:rFonts w:cs="Times New Roman"/>
          <w:lang w:eastAsia="en-US"/>
        </w:rPr>
      </w:pPr>
    </w:p>
    <w:p w:rsidR="00C0285B" w:rsidRDefault="00C0285B" w:rsidP="00C0285B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en-US"/>
        </w:rPr>
      </w:pPr>
      <w:r>
        <w:rPr>
          <w:rFonts w:ascii="Times New Roman" w:hAnsi="Times New Roman" w:cs="Times New Roman"/>
          <w:sz w:val="16"/>
          <w:szCs w:val="16"/>
          <w:lang w:eastAsia="en-US"/>
        </w:rPr>
        <w:t xml:space="preserve">Виконавець  </w:t>
      </w:r>
    </w:p>
    <w:p w:rsidR="00C0285B" w:rsidRDefault="00C0285B" w:rsidP="00C0285B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en-US"/>
        </w:rPr>
      </w:pPr>
      <w:r>
        <w:rPr>
          <w:rFonts w:ascii="Times New Roman" w:hAnsi="Times New Roman" w:cs="Times New Roman"/>
          <w:sz w:val="16"/>
          <w:szCs w:val="16"/>
          <w:lang w:eastAsia="en-US"/>
        </w:rPr>
        <w:t>_________________________________________________________________</w:t>
      </w:r>
    </w:p>
    <w:p w:rsidR="00C0285B" w:rsidRDefault="00C0285B" w:rsidP="00C028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en-US"/>
        </w:rPr>
        <w:tab/>
      </w:r>
      <w:r>
        <w:rPr>
          <w:rFonts w:ascii="Times New Roman" w:hAnsi="Times New Roman" w:cs="Times New Roman"/>
          <w:sz w:val="16"/>
          <w:szCs w:val="16"/>
          <w:lang w:eastAsia="en-US"/>
        </w:rPr>
        <w:tab/>
      </w:r>
      <w:r>
        <w:rPr>
          <w:rFonts w:ascii="Times New Roman" w:hAnsi="Times New Roman" w:cs="Times New Roman"/>
          <w:sz w:val="16"/>
          <w:szCs w:val="16"/>
          <w:lang w:eastAsia="en-US"/>
        </w:rPr>
        <w:tab/>
        <w:t>(ПІБ, посада, підпис, номер телефону)</w:t>
      </w:r>
    </w:p>
    <w:p w:rsidR="00C0285B" w:rsidRDefault="00C0285B" w:rsidP="00C028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285B" w:rsidRDefault="00C0285B" w:rsidP="00C0285B"/>
    <w:p w:rsidR="009C350B" w:rsidRDefault="009C350B"/>
    <w:sectPr w:rsidR="009C3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64926"/>
    <w:multiLevelType w:val="hybridMultilevel"/>
    <w:tmpl w:val="AC48D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EA7"/>
    <w:rsid w:val="00082D10"/>
    <w:rsid w:val="009C350B"/>
    <w:rsid w:val="00A939D2"/>
    <w:rsid w:val="00C0285B"/>
    <w:rsid w:val="00C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85B"/>
    <w:pPr>
      <w:spacing w:after="160" w:line="254" w:lineRule="auto"/>
    </w:pPr>
    <w:rPr>
      <w:rFonts w:ascii="Calibri" w:eastAsia="Calibri" w:hAnsi="Calibri" w:cs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285B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paragraph" w:styleId="a4">
    <w:name w:val="List Paragraph"/>
    <w:basedOn w:val="a"/>
    <w:uiPriority w:val="34"/>
    <w:qFormat/>
    <w:rsid w:val="00C028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85B"/>
    <w:pPr>
      <w:spacing w:after="160" w:line="254" w:lineRule="auto"/>
    </w:pPr>
    <w:rPr>
      <w:rFonts w:ascii="Calibri" w:eastAsia="Calibri" w:hAnsi="Calibri" w:cs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285B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paragraph" w:styleId="a4">
    <w:name w:val="List Paragraph"/>
    <w:basedOn w:val="a"/>
    <w:uiPriority w:val="34"/>
    <w:qFormat/>
    <w:rsid w:val="00C02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4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399</Words>
  <Characters>2280</Characters>
  <Application>Microsoft Office Word</Application>
  <DocSecurity>0</DocSecurity>
  <Lines>19</Lines>
  <Paragraphs>5</Paragraphs>
  <ScaleCrop>false</ScaleCrop>
  <Company>Home</Company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2024-07-05T05:09:00Z</dcterms:created>
  <dcterms:modified xsi:type="dcterms:W3CDTF">2024-07-05T06:17:00Z</dcterms:modified>
</cp:coreProperties>
</file>